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FC" w:rsidRPr="00982905" w:rsidRDefault="00D911FC" w:rsidP="00D911FC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sl-SI" w:eastAsia="sl-SI"/>
        </w:rPr>
      </w:pPr>
    </w:p>
    <w:p w:rsidR="00D911FC" w:rsidRPr="00090EBC" w:rsidRDefault="00982905" w:rsidP="00D911F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</w:pPr>
      <w:r w:rsidRPr="00982905">
        <w:rPr>
          <w:rFonts w:ascii="Verdana" w:eastAsia="Times New Roman" w:hAnsi="Verdana" w:cs="Times New Roman"/>
          <w:b/>
          <w:sz w:val="24"/>
          <w:szCs w:val="24"/>
          <w:lang w:val="sl-SI" w:eastAsia="sl-SI"/>
        </w:rPr>
        <w:t>ACO CityTop Bituplan f600</w:t>
      </w:r>
      <w:r w:rsidR="00D911FC"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</w:p>
    <w:p w:rsidR="00D911FC" w:rsidRPr="00090EBC" w:rsidRDefault="00D911FC" w:rsidP="00D911F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</w:pP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</w:p>
    <w:p w:rsidR="00982905" w:rsidRDefault="001570B8" w:rsidP="00D911F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sl-SI" w:eastAsia="sl-SI"/>
        </w:rPr>
      </w:pP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Nabavka i ugradnja </w:t>
      </w:r>
      <w:r w:rsidR="004C171E"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ACO 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ACO CityTop BITUPLAN </w:t>
      </w:r>
      <w:r w:rsid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samonivelišućeg šaht poklopac od </w:t>
      </w:r>
      <w:r w:rsidR="00982905"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>livenog gvožda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 za klasu opterecenja  D400 </w:t>
      </w:r>
      <w:r w:rsidR="00982905"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>prema SRPS EN 124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, svetli otvor f 605mm </w:t>
      </w:r>
      <w:r w:rsid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>sa/bez otvora za ventilaciju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>. Ram za ugradnju u asfalt,  visina 17-23cm sa adapt</w:t>
      </w:r>
      <w:r w:rsid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acionim 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>prstenom, sp</w:t>
      </w:r>
      <w:r w:rsid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oljasnji 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 precnik 86cm, </w:t>
      </w:r>
      <w:r w:rsidR="00982905"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>sa Powerpren uloškom protiv lupanja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>, neofarban. Tezina 102kg</w:t>
      </w:r>
    </w:p>
    <w:p w:rsidR="00982905" w:rsidRDefault="00982905" w:rsidP="00D911F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sl-SI" w:eastAsia="sl-SI"/>
        </w:rPr>
      </w:pPr>
    </w:p>
    <w:p w:rsidR="00355F6A" w:rsidRPr="00090EBC" w:rsidRDefault="00355F6A" w:rsidP="00355F6A">
      <w:pPr>
        <w:spacing w:after="0" w:line="240" w:lineRule="auto"/>
        <w:ind w:left="6480"/>
        <w:rPr>
          <w:rFonts w:ascii="Verdana" w:eastAsia="Times New Roman" w:hAnsi="Verdana" w:cs="Times New Roman"/>
          <w:sz w:val="20"/>
          <w:szCs w:val="20"/>
          <w:lang w:val="sl-SI" w:eastAsia="sl-SI"/>
        </w:rPr>
      </w:pPr>
      <w:bookmarkStart w:id="0" w:name="_GoBack"/>
      <w:bookmarkEnd w:id="0"/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  <w:t>_______kom</w:t>
      </w:r>
    </w:p>
    <w:p w:rsidR="00355F6A" w:rsidRPr="00090EBC" w:rsidRDefault="00355F6A" w:rsidP="00D911FC">
      <w:pPr>
        <w:spacing w:after="0" w:line="240" w:lineRule="auto"/>
        <w:ind w:left="720"/>
        <w:rPr>
          <w:rFonts w:ascii="Tahoma" w:eastAsia="Times New Roman" w:hAnsi="Tahoma" w:cs="Times New Roman"/>
          <w:sz w:val="20"/>
          <w:szCs w:val="20"/>
          <w:lang w:val="sl-SI" w:eastAsia="sl-SI"/>
        </w:rPr>
      </w:pPr>
    </w:p>
    <w:p w:rsidR="00FD2F26" w:rsidRPr="00D911FC" w:rsidRDefault="00FD2F26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1D12FA" w:rsidRPr="001D12FA" w:rsidRDefault="001D12FA">
      <w:pPr>
        <w:rPr>
          <w:lang w:val="sl-SI"/>
        </w:rPr>
      </w:pPr>
    </w:p>
    <w:sectPr w:rsidR="001D12FA" w:rsidRPr="001D12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30"/>
    <w:multiLevelType w:val="hybridMultilevel"/>
    <w:tmpl w:val="16540D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43DC2"/>
    <w:multiLevelType w:val="hybridMultilevel"/>
    <w:tmpl w:val="63F89B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E4A73"/>
    <w:multiLevelType w:val="hybridMultilevel"/>
    <w:tmpl w:val="E130A5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E6C6B"/>
    <w:multiLevelType w:val="hybridMultilevel"/>
    <w:tmpl w:val="D09EEE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B4A05"/>
    <w:multiLevelType w:val="hybridMultilevel"/>
    <w:tmpl w:val="D57E02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3260E"/>
    <w:multiLevelType w:val="hybridMultilevel"/>
    <w:tmpl w:val="28F824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164F0"/>
    <w:multiLevelType w:val="hybridMultilevel"/>
    <w:tmpl w:val="429812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9425C"/>
    <w:multiLevelType w:val="hybridMultilevel"/>
    <w:tmpl w:val="C5B651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F620E"/>
    <w:multiLevelType w:val="hybridMultilevel"/>
    <w:tmpl w:val="99F4A9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FA"/>
    <w:rsid w:val="00003144"/>
    <w:rsid w:val="000417E7"/>
    <w:rsid w:val="00090EBC"/>
    <w:rsid w:val="000E1FD3"/>
    <w:rsid w:val="000F21F1"/>
    <w:rsid w:val="00111E12"/>
    <w:rsid w:val="001570B8"/>
    <w:rsid w:val="001D12FA"/>
    <w:rsid w:val="001F396C"/>
    <w:rsid w:val="00333307"/>
    <w:rsid w:val="00355F6A"/>
    <w:rsid w:val="003E7893"/>
    <w:rsid w:val="00422279"/>
    <w:rsid w:val="0047194D"/>
    <w:rsid w:val="00494ADC"/>
    <w:rsid w:val="004C171E"/>
    <w:rsid w:val="00631FD2"/>
    <w:rsid w:val="0066378A"/>
    <w:rsid w:val="006D7505"/>
    <w:rsid w:val="00705BDC"/>
    <w:rsid w:val="0082408C"/>
    <w:rsid w:val="00982905"/>
    <w:rsid w:val="00D6079D"/>
    <w:rsid w:val="00D911FC"/>
    <w:rsid w:val="00DA3B48"/>
    <w:rsid w:val="00DC0859"/>
    <w:rsid w:val="00E4359E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gradjevinski elementi d.o.o.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Grafakos, Jelena</dc:creator>
  <cp:lastModifiedBy>Dragana, Golubović</cp:lastModifiedBy>
  <cp:revision>4</cp:revision>
  <dcterms:created xsi:type="dcterms:W3CDTF">2015-05-29T10:40:00Z</dcterms:created>
  <dcterms:modified xsi:type="dcterms:W3CDTF">2015-05-29T13:31:00Z</dcterms:modified>
</cp:coreProperties>
</file>